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92" w:rsidRDefault="004B4D9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B4D92" w:rsidRDefault="004B4D9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B4D9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4D92" w:rsidRDefault="004B4D92">
            <w:pPr>
              <w:pStyle w:val="ConsPlusNormal"/>
              <w:outlineLvl w:val="0"/>
            </w:pPr>
            <w:r>
              <w:t>31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4D92" w:rsidRDefault="004B4D92">
            <w:pPr>
              <w:pStyle w:val="ConsPlusNormal"/>
              <w:jc w:val="right"/>
              <w:outlineLvl w:val="0"/>
            </w:pPr>
            <w:r>
              <w:t>N 683</w:t>
            </w:r>
          </w:p>
        </w:tc>
      </w:tr>
    </w:tbl>
    <w:p w:rsidR="004B4D92" w:rsidRDefault="004B4D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D92" w:rsidRDefault="004B4D92">
      <w:pPr>
        <w:pStyle w:val="ConsPlusNormal"/>
        <w:jc w:val="both"/>
      </w:pPr>
    </w:p>
    <w:p w:rsidR="004B4D92" w:rsidRDefault="004B4D92">
      <w:pPr>
        <w:pStyle w:val="ConsPlusTitle"/>
        <w:jc w:val="center"/>
      </w:pPr>
      <w:r>
        <w:t>УКАЗ</w:t>
      </w:r>
    </w:p>
    <w:p w:rsidR="004B4D92" w:rsidRDefault="004B4D92">
      <w:pPr>
        <w:pStyle w:val="ConsPlusTitle"/>
        <w:jc w:val="center"/>
      </w:pPr>
    </w:p>
    <w:p w:rsidR="004B4D92" w:rsidRDefault="004B4D92">
      <w:pPr>
        <w:pStyle w:val="ConsPlusTitle"/>
        <w:jc w:val="center"/>
      </w:pPr>
      <w:r>
        <w:t>ПРЕЗИДЕНТА РОССИЙСКОЙ ФЕДЕРАЦИИ</w:t>
      </w:r>
    </w:p>
    <w:p w:rsidR="004B4D92" w:rsidRDefault="004B4D92">
      <w:pPr>
        <w:pStyle w:val="ConsPlusTitle"/>
        <w:jc w:val="center"/>
      </w:pPr>
    </w:p>
    <w:p w:rsidR="004B4D92" w:rsidRDefault="004B4D92">
      <w:pPr>
        <w:pStyle w:val="ConsPlusTitle"/>
        <w:jc w:val="center"/>
      </w:pPr>
      <w:r>
        <w:t>О СТРАТЕГИИ НАЦИОНАЛЬНОЙ БЕЗОПАСНОСТИ РОССИЙСКОЙ ФЕДЕРАЦИИ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 xml:space="preserve">В соответствии с федеральными законами от 28 декабря 2010 г. </w:t>
      </w:r>
      <w:hyperlink r:id="rId6" w:history="1">
        <w:r>
          <w:rPr>
            <w:color w:val="0000FF"/>
          </w:rPr>
          <w:t>N 390-ФЗ</w:t>
        </w:r>
      </w:hyperlink>
      <w:r>
        <w:t xml:space="preserve"> "О безопасности" и от 28 июня 2014 г. </w:t>
      </w:r>
      <w:hyperlink r:id="rId7" w:history="1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 постановляю: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3" w:history="1">
        <w:r>
          <w:rPr>
            <w:color w:val="0000FF"/>
          </w:rPr>
          <w:t>Стратегию</w:t>
        </w:r>
      </w:hyperlink>
      <w:r>
        <w:t xml:space="preserve"> национальной безопасности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B4D92" w:rsidRDefault="004B4D92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12 мая 2009 г. N 537 "О Стратегии национальной безопасности Российской Федерации до 2020 года" (Собрание законодательства Российской Федерации, 2009, N 20, ст. 2444);</w:t>
      </w:r>
    </w:p>
    <w:p w:rsidR="004B4D92" w:rsidRDefault="004B4D92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27</w:t>
        </w:r>
      </w:hyperlink>
      <w:r>
        <w:t xml:space="preserve"> приложения N 1 к Указу Президента Российской Федерации от 1 июля 2014 г. N 483 "Об изменении и признании утратившими силу некоторых актов Президента Российской Федерации" (Собрание законодательства Российской Федерации, 2014, N 27, ст. 3754).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4B4D92" w:rsidRDefault="004B4D92">
      <w:pPr>
        <w:pStyle w:val="ConsPlusNormal"/>
        <w:jc w:val="right"/>
      </w:pPr>
    </w:p>
    <w:p w:rsidR="004B4D92" w:rsidRDefault="004B4D92">
      <w:pPr>
        <w:pStyle w:val="ConsPlusNormal"/>
        <w:jc w:val="right"/>
      </w:pPr>
      <w:r>
        <w:t>Президент</w:t>
      </w:r>
    </w:p>
    <w:p w:rsidR="004B4D92" w:rsidRDefault="004B4D92">
      <w:pPr>
        <w:pStyle w:val="ConsPlusNormal"/>
        <w:jc w:val="right"/>
      </w:pPr>
      <w:r>
        <w:t>Российской Федерации</w:t>
      </w:r>
    </w:p>
    <w:p w:rsidR="004B4D92" w:rsidRDefault="004B4D92">
      <w:pPr>
        <w:pStyle w:val="ConsPlusNormal"/>
        <w:jc w:val="right"/>
      </w:pPr>
      <w:r>
        <w:t>В.ПУТИН</w:t>
      </w:r>
    </w:p>
    <w:p w:rsidR="004B4D92" w:rsidRDefault="004B4D92">
      <w:pPr>
        <w:pStyle w:val="ConsPlusNormal"/>
      </w:pPr>
      <w:r>
        <w:t>Москва, Кремль</w:t>
      </w:r>
    </w:p>
    <w:p w:rsidR="004B4D92" w:rsidRDefault="004B4D92">
      <w:pPr>
        <w:pStyle w:val="ConsPlusNormal"/>
        <w:spacing w:before="220"/>
      </w:pPr>
      <w:r>
        <w:t>31 декабря 2015 года</w:t>
      </w:r>
    </w:p>
    <w:p w:rsidR="004B4D92" w:rsidRDefault="004B4D92">
      <w:pPr>
        <w:pStyle w:val="ConsPlusNormal"/>
        <w:spacing w:before="220"/>
      </w:pPr>
      <w:r>
        <w:t>N 683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right"/>
        <w:outlineLvl w:val="0"/>
      </w:pPr>
      <w:r>
        <w:t>Утверждена</w:t>
      </w:r>
    </w:p>
    <w:p w:rsidR="004B4D92" w:rsidRDefault="004B4D92">
      <w:pPr>
        <w:pStyle w:val="ConsPlusNormal"/>
        <w:jc w:val="right"/>
      </w:pPr>
      <w:r>
        <w:t>Указом Президента</w:t>
      </w:r>
    </w:p>
    <w:p w:rsidR="004B4D92" w:rsidRDefault="004B4D92">
      <w:pPr>
        <w:pStyle w:val="ConsPlusNormal"/>
        <w:jc w:val="right"/>
      </w:pPr>
      <w:r>
        <w:t>Российской Федерации</w:t>
      </w:r>
    </w:p>
    <w:p w:rsidR="004B4D92" w:rsidRDefault="004B4D92">
      <w:pPr>
        <w:pStyle w:val="ConsPlusNormal"/>
        <w:jc w:val="right"/>
      </w:pPr>
      <w:r>
        <w:t>от 31 декабря 2015 г. N 683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Title"/>
        <w:jc w:val="center"/>
      </w:pPr>
      <w:bookmarkStart w:id="0" w:name="P33"/>
      <w:bookmarkEnd w:id="0"/>
      <w:r>
        <w:t>СТРАТЕГИЯ НАЦИОНАЛЬНОЙ БЕЗОПАСНОСТИ РОССИЙСКОЙ ФЕДЕРАЦИИ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1"/>
      </w:pPr>
      <w:r>
        <w:t>I. Общие положения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ind w:firstLine="540"/>
        <w:jc w:val="both"/>
      </w:pPr>
      <w:r>
        <w:t xml:space="preserve">1. Настоящая Стратегия является базовым документом стратегического планирования, определяющим национальные интересы и стратегические национальные приоритеты Российской Федерации, цели, задачи и меры в области внутренней и внешней политики, направленные на </w:t>
      </w:r>
      <w:r>
        <w:lastRenderedPageBreak/>
        <w:t>укрепление национальной безопасности Российской Федерации и обеспечение устойчивого развития страны на долгосрочную перспективу.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2. Правовую основу настоящей Стратегии составляют </w:t>
      </w:r>
      <w:hyperlink r:id="rId10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 от 28 декабря 2010 г. </w:t>
      </w:r>
      <w:hyperlink r:id="rId11" w:history="1">
        <w:r>
          <w:rPr>
            <w:color w:val="0000FF"/>
          </w:rPr>
          <w:t>N 390-ФЗ</w:t>
        </w:r>
      </w:hyperlink>
      <w:r>
        <w:t xml:space="preserve"> "О безопасности" и от 28 июня 2014 г. </w:t>
      </w:r>
      <w:hyperlink r:id="rId12" w:history="1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Федерации", другие федеральные законы, нормативные правовые акты Президента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3. Настоящая Стратегия призвана консолидировать усилия федеральных органов государственной власти, других государственных органов, органов государственной власти субъектов Российской Федерации (далее - органы государственной власти), органов местного самоуправления, институтов гражданского общества по созданию благоприятных внутренних и внешних условий для реализации национальных интересов и стратегических национальных приоритетов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4. Настоящая Стратегия является основой для формирования и реализации государственной политики в сфере обеспечения национальной безопасности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5. Настоящая Стратегия основана на неразрывной взаимосвязи и взаимозависимости национальной безопасности Российской Федерации и социально-экономического развития страны.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6. В настоящей Стратегии используются следующие основные понятия: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национальная безопасность Российской Федерации (далее - национальная безопасность) - состояние защищенности личности, общества и государства от внутренних и внешних угроз, при котором обеспечиваются реализация конституционных прав и свобод граждан Российской Федерации (далее - граждане), достойные качество и уровень их жизни, суверенитет, независимость, государственная и территориальная целостность, устойчивое социально-экономическое развитие Российской Федерации. </w:t>
      </w:r>
      <w:proofErr w:type="gramStart"/>
      <w:r>
        <w:t xml:space="preserve">Национальная безопасность включает в себя оборону страны и все виды безопасности, предусмотренные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и законодательством Российской Федерации, прежде всего государственную, общественную, информационную, экологическую, экономическую, транспортную, энергетическую безопасность, безопасность личности;</w:t>
      </w:r>
      <w:proofErr w:type="gramEnd"/>
    </w:p>
    <w:p w:rsidR="004B4D92" w:rsidRDefault="004B4D92">
      <w:pPr>
        <w:pStyle w:val="ConsPlusNormal"/>
        <w:spacing w:before="220"/>
        <w:ind w:firstLine="540"/>
        <w:jc w:val="both"/>
      </w:pPr>
      <w:r>
        <w:t>национальные интересы Российской Федерации (далее - национальные интересы) - объективно значимые потребности личности, общества и государства в обеспечении их защищенности и устойчивого развития;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угроза национальной безопасности - совокупность условий и факторов, создающих прямую или косвенную возможность нанесения ущерба национальным интересам;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обеспечение национальной безопасности - реализация органами государственной власти и органами местного самоуправления во взаимодействии с институтами гражданского общества политических, военных, организационных, социально-экономических, информационных, правовых и иных мер, направленных на противодействие угрозам национальной безопасности и удовлетворение национальных интересов;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стратегические национальные приоритеты Российской Федерации (далее - стратегические национальные приоритеты) - важнейшие направления обеспечения национальной безопасности;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система обеспечения национальной безопасности - совокупность осуществляющих реализацию государственной политики в сфере обеспечения национальной безопасности органов государственной власти и органов местного самоуправления и находящихся в их распоряжении инструментов.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1"/>
      </w:pPr>
      <w:r>
        <w:lastRenderedPageBreak/>
        <w:t>II. Россия в современном мире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7. Государственная политика в сфере обеспечения национальной безопасности и социально-экономического развития Российской Федерации способствует реализации стратегических национальных приоритетов и эффективной защите национальных интересов. В настоящее время создана устойчивая основа для дальнейшего наращивания экономического, политического, военного и духовного потенциалов Российской Федерации, повышения ее роли в формирующемся полицентричном мире.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8. Россия продемонстрировала способность к обеспечению суверенитета, независимости, государственной и территориальной целостности, защиты прав соотечественников за рубежом. Возросла роль Российской Федерации в решении важнейших международных проблем, урегулировании военных конфликтов, обеспечении стратегической стабильности и верховенства международного права в межгосударственных отношениях.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9. Экономика России проявила способность к сохранению и укреплению своего потенциала в условиях нестабильности мировой экономики и применения ограничительных экономических мер, введенных рядом стран против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10. Позитивные тенденции наметились в решении задач укрепления здоровья граждан. Отмечаются естественный прирост населения, увеличение средней продолжительности жизни.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11. Возрождаются традиционные российские духовно-нравственные ценности. У подрастающего поколения формируется достойное отношение к истории России. Происходит консолидация гражданского общества вокруг общих ценностей, формирующих фундамент государственности, таких как свобода и независимость России, гуманизм, межнациональный мир и согласие, единство культур многонационального народа Российской Федерации, уважение семейных и конфессиональных традиций, патриотизм.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12. Укрепление России происходит на фоне новых угроз национальной безопасности, имеющих комплексный взаимосвязанный характер. Проведение Российской Федерацией самостоятельной внешней и внутренней политики вызывает противодействие со стороны США и их союзников, стремящихся сохранить свое доминирование в мировых делах. Реализуемая ими политика сдерживания России предусматривает оказание на нее политического, экономического, военного и информационного давления.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13. Процесс формирования новой полицентричной модели мироустройства сопровождается ростом глобальной и региональной нестабильности. Обостряются противоречия, связанные с неравномерностью мирового развития, углублением разрыва между уровнями благосостояния стран, борьбой за ресурсы, доступом к рынкам сбыта, контролем над транспортными артериями. Конкуренция между государствами все в большей степени охватывает ценности и модели общественного развития, человеческий, научный и технологический потенциалы. Особое значение в этом процессе приобретает лидерство в освоении ресурсов Мирового океана и Арктики. В борьбе за влияние на международной арене задействован весь спектр политических, финансово-экономических и информационных инструментов. Все активнее используется потенциал специальных служб.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14. В международных отношениях не снижается роль фактора силы. Стремление к наращиванию и модернизации наступательного вооружения, созданию и развертыванию его новых видов ослабляет систему глобальной безопасности, а также систему договоров и соглашений в области контроля над вооружением. В Евро-Атлантическом, Евразийском и Азиатско-Тихоокеанском регионах не соблюдаются принципы равной и неделимой безопасности. В соседних с Россией регионах развиваются процессы милитаризации и гонки вооружений.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15. Наращивание силового потенциала Организации Североатлантического договора (НАТО) </w:t>
      </w:r>
      <w:r>
        <w:lastRenderedPageBreak/>
        <w:t>и наделение ее глобальными функциями, реализуемыми в нарушение норм международного права, активизация военной деятельности стран блока, дальнейшее расширение альянса, приближение его военной инфраструктуры к российским границам создают угрозу национальной безопасности. Возможности поддержания глобальной и региональной стабильности существенно снижаются при размещении в Европе, Азиатско-Тихоокеанском регионе и на Ближнем Востоке компонентов системы противоракетной обороны США, в условиях практической реализации концепции "глобального удара", развертывания стратегических неядерных систем высокоточного оружия, а также в случае размещения оружия в космосе.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16. Сохраняющийся блоковый подход к решению международных проблем не способствует противодействию всему спектру современных вызовов и угроз. Активизация миграционных потоков из стран Африки и Ближнего Востока в Европу показала несостоятельность региональной системы безопасности в Евро-Атлантическом регионе, построенной на основе НАТО и Европейского союза.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17. Позиция Запада, направленная на противодействие интеграционным процессам и создание очагов напряженности в Евразийском регионе, оказывает негативное влияние на реализацию российских национальных интересов. Поддержка США и Европейским союзом антиконституционного государственного переворота на Украине привела к глубокому расколу в украинском обществе и возникновению вооруженного конфликта. Укрепление крайне правой националистической идеологии, целенаправленное формирование у украинского населения образа врага в лице России, неприкрытая ставка на силовое решение внутригосударственных противоречий, глубокий социально-экономический кризис превращают Украину в долгосрочный очаг нестабильности в Европе и непосредственно у границ России.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18. Практика свержения легитимных политических режимов, провоцирования внутригосударственных нестабильности и конфликтов получает все более широкое распространение. Наряду с сохраняющимися очагами напряженности на Ближнем и Среднем Востоке, в Африке, Южной Азии, на Корейском полуострове появляются новые "горячие точки", расширяются зоны, не контролируемые властями каких-либо государств. Территории вооруженных конфликтов становятся базой для распространения терроризма, межнациональной розни, религиозной вражды, иных проявлений экстремизма. Появление террористической организации, объявившей себя "Исламским государством", и укрепление ее влияния стали результатом политики двойных стандартов, которой некоторые государства придерживаются в области борьбы с терроризмом.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19. Сохраняется риск увеличения числа стран - обладателей ядерного оружия, распространения и использования химического оружия, а также неопределенность относительно фактов обладания иностранными государствами биологическим оружием, наличия у них потенциала для его разработки и производства. На территориях соседних с Россией государств расширяется сеть военно-биологических лабораторий США.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20. Критическое состояние физической сохранности опасных объектов и материалов, особенно в государствах с нестабильной внутриполитической ситуацией, неконтролируемое распространение обычного вооружения повышают вероятность их попадания в руки террористов.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21. Все большее влияние на характер международной обстановки оказывает усиливающееся противоборство в глобальном информационном пространстве, обусловленное стремлением некоторых стран использовать информационные и коммуникационные технологии для достижения своих геополитических целей, в том числе путем манипулирования общественным сознанием и фальсификации истории.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22. Появляются новые формы противоправной деятельности, в частности с использованием информационных, коммуникационных и высоких технологий. Обостряются угрозы, связанные с неконтролируемой и незаконной миграцией, торговлей людьми, наркоторговлей и другими </w:t>
      </w:r>
      <w:r>
        <w:lastRenderedPageBreak/>
        <w:t>проявлениями транснациональной организованной преступности.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23. Осложняются мировая демографическая ситуация, проблемы окружающей среды и продовольственной безопасности. Более ощутимыми становятся дефицит пресной воды, последствия изменения климата. Получают распространение эпидемии, многие из которых вызваны новыми, неизвестными ранее вирусами.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24. Возрастающее влияние политических факторов на </w:t>
      </w:r>
      <w:proofErr w:type="gramStart"/>
      <w:r>
        <w:t>экономические процессы</w:t>
      </w:r>
      <w:proofErr w:type="gramEnd"/>
      <w:r>
        <w:t>, а также попытки применения отдельными государствами экономических методов, инструментов финансовой, торговой, инвестиционной и технологической политики для решения своих геополитических задач ослабляют устойчивость системы международных экономических отношений. На фоне структурных дисбалансов в мировой экономике и финансовой системе, растущей суверенной задолженности, волатильности рынка энергоресурсов сохраняется высокий риск повторения масштабных финансово-экономических кризисов.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25. Государства в качестве реакции на рост международной нестабильности все чаще берут на себя ответственность за дела в своих регионах. Региональные и субрегиональные торговые и иные экономические соглашения становятся одним из важнейших средств защиты от кризисных явлений. Повышается интерес к использованию региональных валют.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26. Для предотвращения угроз национальной безопасности Российская Федерация сосредоточивает усилия на укреплении внутреннего единства российского общества, обеспечении социальной стабильности, межнационального согласия и религиозной терпимости, устранении структурных дисбалансов в экономике и ее модернизации, повышении обороноспособности страны.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27. В целях защиты национальных интересов Россия проводит открытую, рациональную и прагматичную внешнюю политику, исключающую затратную конфронтацию (в том числе новую гонку вооружений).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28. Российская Федерация выстраивает международные отношения на принципах международного права, обеспечения надежной и равной безопасности государств, взаимного уважения народов, сохранения многообразия их культур, традиций и интересов. Россия заинтересована в развитии взаимовыгодного и равноправного торгово-экономического сотрудничества с иностранными государствами, является ответственным участником многосторонней торговой системы. Цель Российской Федерации заключается в приобретении как можно большего числа равноправных партнеров в различных частях мира.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29. В области международной безопасности Россия сохраняет приверженность </w:t>
      </w:r>
      <w:proofErr w:type="gramStart"/>
      <w:r>
        <w:t>использованию</w:t>
      </w:r>
      <w:proofErr w:type="gramEnd"/>
      <w:r>
        <w:t xml:space="preserve"> прежде всего политических и правовых инструментов, механизмов дипломатии и миротворчества. Применение военной силы для защиты национальных интересов возможно только в том случае, если все принятые меры ненасильственного характера оказались неэффективными.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jc w:val="center"/>
        <w:outlineLvl w:val="1"/>
      </w:pPr>
      <w:r>
        <w:t>III. Национальные интересы и стратегические</w:t>
      </w:r>
    </w:p>
    <w:p w:rsidR="004B4D92" w:rsidRDefault="004B4D92">
      <w:pPr>
        <w:pStyle w:val="ConsPlusNormal"/>
        <w:jc w:val="center"/>
      </w:pPr>
      <w:r>
        <w:t>национальные приоритеты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30. Национальными интересами на долгосрочную перспективу являются: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укрепление обороны страны, обеспечение незыблемости конституционного строя, суверенитета, независимости, государственной и территориальной целостности Российской Федерации;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укрепление национального согласия, политической и социальной стабильности, развитие демократических институтов, совершенствование механизмов взаимодействия государства и </w:t>
      </w:r>
      <w:r>
        <w:lastRenderedPageBreak/>
        <w:t>гражданского общества;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качества жизни, укрепление здоровья населения, обеспечение стабильного демографического развития страны;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сохранение и развитие культуры, традиционных российских духовно-нравственных ценностей;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конкурентоспособности национальной экономики;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закрепление за Российской Федерацией статуса одной из лидирующих мировых держав, </w:t>
      </w:r>
      <w:proofErr w:type="gramStart"/>
      <w:r>
        <w:t>деятельность</w:t>
      </w:r>
      <w:proofErr w:type="gramEnd"/>
      <w:r>
        <w:t xml:space="preserve"> которой направлена на поддержание стратегической стабильности и взаимовыгодных партнерских отношений в условиях полицентричного мира.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31. Обеспечение национальных интересов осуществляется посредством реализации следующих стратегических национальных приоритетов: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оборона страны;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государственная и общественная безопасность;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качества жизни российских граждан;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экономический рост;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наука, технологии и образование;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здравоохранение;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культура;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экология живых систем и рациональное природопользование;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стратегическая стабильность и равноправное стратегическое партнерство.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jc w:val="center"/>
        <w:outlineLvl w:val="1"/>
      </w:pPr>
      <w:r>
        <w:t>IV. Обеспечение национальной безопасности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32. Состояние национальной безопасности напрямую зависит от степени реализации стратегических национальных приоритетов и эффективности функционирования системы обеспечения национальной безопасности.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2"/>
      </w:pPr>
      <w:r>
        <w:t>Оборона страны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ind w:firstLine="540"/>
        <w:jc w:val="both"/>
      </w:pPr>
      <w:r>
        <w:t>33. Стратегическими целями обороны страны являются создание условий для мирного и динамичного социально-экономического развития Российской Федерации, обеспечение ее военной безопасности.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34. Достижение стратегических целей обороны страны осуществляется в рамках реализации военной политики путем стратегического сдерживания и предотвращения военных конфликтов, совершенствования военной организации государства, форм и способов применения Вооруженных Сил Российской Федерации, других войск, воинских формирований и органов, повышения мобилизационной готовности Российской Федерации и готовности сил и сре</w:t>
      </w:r>
      <w:proofErr w:type="gramStart"/>
      <w:r>
        <w:t>дств гр</w:t>
      </w:r>
      <w:proofErr w:type="gramEnd"/>
      <w:r>
        <w:t>ажданской обороны.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35. Основные положения военной политики и задачи военно-экономического обеспечения обороны страны, военные опасности и военные угрозы определяются Военной </w:t>
      </w:r>
      <w:hyperlink r:id="rId14" w:history="1">
        <w:r>
          <w:rPr>
            <w:color w:val="0000FF"/>
          </w:rPr>
          <w:t>доктриной</w:t>
        </w:r>
      </w:hyperlink>
      <w:r>
        <w:t xml:space="preserve">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lastRenderedPageBreak/>
        <w:t>36. В целях обеспечения стратегического сдерживания и предотвращения военных конфликтов разрабатываются и реализуются взаимосвязанные политические, военные, военно-технические, дипломатические, экономические, информационные и иные меры, направленные на предотвращение применения военной силы в отношении России, защиту ее суверенитета и территориальной целостности. Стратегическое сдерживание и предотвращение военных конфликтов осуществляются путем поддержания потенциала ядерного сдерживания на достаточном уровне, а Вооруженных Сил Российской Федерации, других войск, воинских формирований и органов в заданной степени готовности к боевому применению.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37. Совершенствование военной организации государства осуществляется на основе своевременного выявления существующих и перспективных военных опасностей и военных угроз, сбалансированного развития компонентов военной организации, наращивания оборонного потенциала, оснащения Вооруженных Сил Российской Федерации, других войск, воинских формирований и органов </w:t>
      </w:r>
      <w:proofErr w:type="gramStart"/>
      <w:r>
        <w:t>современными</w:t>
      </w:r>
      <w:proofErr w:type="gramEnd"/>
      <w:r>
        <w:t xml:space="preserve"> вооружением, военной и специальной техникой, инновационного развития оборонно-промышленного комплекса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38. Совершенствование форм и способов применения Вооруженных Сил Российской Федерации, других войск, воинских формирований и органов предусматривает своевременный учет тенденций изменения характера современных войн и вооруженных конфликтов, создание условий для наиболее полной реализации боевых возможностей войск (сил), выработку требований к перспективным формированиям и новым средствам вооруженной борьбы.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39. Повышение мобилизационной готовности Российской Федерации осуществляется путем совершенствования планирования мер по обеспечению мобилизационной подготовки и мобилизации в Российской Федерации и их реализации в необходимом объеме, своевременного обновления и поддержания на достаточном уровне военно-технического потенциала военной организации государства. </w:t>
      </w:r>
      <w:proofErr w:type="gramStart"/>
      <w:r>
        <w:t>Важнейшими направлениями совершенствования мобилизационной подготовки являются подготовка экономики Российской Федерации, экономики субъектов Российской Федерации, экономики муниципальных образований, подготовка органов государственной власти, органов местного самоуправления и организаций, Вооруженных Сил Российской Федерации, других войск, воинских формирований и органов к выполнению задач в соответствии с их предназначением и удовлетворению потребностей государства и нужд населения в военное время.</w:t>
      </w:r>
      <w:proofErr w:type="gramEnd"/>
    </w:p>
    <w:p w:rsidR="004B4D92" w:rsidRDefault="004B4D92">
      <w:pPr>
        <w:pStyle w:val="ConsPlusNormal"/>
        <w:spacing w:before="220"/>
        <w:ind w:firstLine="540"/>
        <w:jc w:val="both"/>
      </w:pPr>
      <w:r>
        <w:t>40. Готовность сил и сре</w:t>
      </w:r>
      <w:proofErr w:type="gramStart"/>
      <w:r>
        <w:t>дств гр</w:t>
      </w:r>
      <w:proofErr w:type="gramEnd"/>
      <w:r>
        <w:t>ажданской обороны обеспечивается заблаговременно путем проведения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41. Обеспечение обороны страны осуществляется на основании принципов рациональной достаточности и эффективности, в том числе путем применения методов и средств невоенного реагирования, механизмов дипломатии и миротворчества, расширения международного военного и военно-технического сотрудничества, контроля над вооружением и использования других международно-правовых инструментов.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2"/>
      </w:pPr>
      <w:r>
        <w:t>Государственная и общественная безопасность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ind w:firstLine="540"/>
        <w:jc w:val="both"/>
      </w:pPr>
      <w:r>
        <w:t>42. Стратегическими целями государственной и общественной безопасности являются защита конституционного строя, суверенитета, государственной и территориальной целостности Российской Федерации, основных прав и свобод человека и гражданина, сохранение гражданского мира, политической и социальной стабильности в обществе, защита населения и территорий от чрезвычайных ситуаций природного и техногенного характера.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43. Основными угрозами государственной и общественной безопасности являются: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lastRenderedPageBreak/>
        <w:t>разведывательная и иная деятельность специальных служб и организаций иностранных государств, отдельных лиц, наносящая ущерб национальным интересам;</w:t>
      </w:r>
    </w:p>
    <w:p w:rsidR="004B4D92" w:rsidRDefault="004B4D92">
      <w:pPr>
        <w:pStyle w:val="ConsPlusNormal"/>
        <w:spacing w:before="220"/>
        <w:ind w:firstLine="540"/>
        <w:jc w:val="both"/>
      </w:pPr>
      <w:proofErr w:type="gramStart"/>
      <w:r>
        <w:t>деятельность террористических и экстремистских организаций, направленная на насильственное изменение конституционного строя Российской Федерации, дестабилизацию работы органов государственной власти, уничтожение или нарушение функционирования военных и промышленных объектов, объектов жизнеобеспечения населения, транспортной инфраструктуры, устрашение населения, в том числе путем завладения оружием массового уничтожения, радиоактивными, отравляющими, токсичными, химически и биологически опасными веществами, совершения актов ядерного терроризма, нарушения безопасности и устойчивости функционирования критической информационной</w:t>
      </w:r>
      <w:proofErr w:type="gramEnd"/>
      <w:r>
        <w:t xml:space="preserve"> инфраструктуры Российской Федерации;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деятельность радикальных общественных объединений и группировок, использующих националистическую и религиозно-экстремистскую идеологию, иностранных и международных неправительственных организаций, финансовых и экономических структур, а также частных лиц, направленная на нарушение единства и территориальной целостности Российской Федерации, дестабилизацию внутриполитической и социальной ситуации в стране, включая инспирирование "цветных революций", разрушение традиционных российских духовно-нравственных ценностей;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деятельность преступных организаций и группировок, в том числе транснациональных, связанная с незаконным оборотом наркотических средств и психотропных веществ, оружия, боеприпасов, взрывчатых веществ, организацией незаконной миграции и торговлей людьми;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деятельность, связанная с использованием информационных и коммуникационных технологий для распространения и пропаганды идеологии фашизма, экстремизма, терроризма и сепаратизма, нанесения ущерба гражданскому миру, политической и социальной стабильности в обществе;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преступные посягательства, направленные против личности, собственности, государственной власти, общественной и экономической безопасности;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коррупция;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стихийные бедствия, аварии и катастрофы, в том числе связанные с глобальным изменением климата, ухудшением технического состояния объектов инфраструктуры и возникновением пожаров.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Главными направлениями обеспечения государственной и общественной безопасности являются усиление роли государства в качестве гаранта безопасности личности и прав собственности, совершенствование правового регулирования предупреждения преступности (в том числе в информационной сфере), коррупции, терроризма и экстремизма, распространения наркотиков и борьбы с такими явлениями, развитие взаимодействия органов обеспечения государственной безопасности и правопорядка с гражданским обществом, повышение доверия граждан к правоохранительной и судебной системам</w:t>
      </w:r>
      <w:proofErr w:type="gramEnd"/>
      <w:r>
        <w:t xml:space="preserve"> Российской Федерации, эффективности защиты прав и законных интересов российских граждан за рубежом, расширение международного сотрудничества в области государственной и общественной безопасности.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45. Обеспечение государственной и общественной безопасности осуществляется путем повышения эффективности деятельности правоохранительных органов и специальных служб, органов государственного контроля (надзора), совершенствования единой государственной системы профилактики преступности, в первую очередь среди несовершеннолетних, и иных правонарушений (включая мониторинг и оценку эффективности правоприменительной практики), разработки и </w:t>
      </w:r>
      <w:proofErr w:type="gramStart"/>
      <w:r>
        <w:t>использования</w:t>
      </w:r>
      <w:proofErr w:type="gramEnd"/>
      <w:r>
        <w:t xml:space="preserve"> специальных мер, направленных на снижение уровня криминализации общественных отношений.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lastRenderedPageBreak/>
        <w:t xml:space="preserve">46. Особое внимание уделяется искоренению причин и условий, порождающих коррупцию, которая является препятствием устойчивому развитию Российской Федерации и реализации стратегических национальных приоритетов. В этих целях реализуются Национальная </w:t>
      </w:r>
      <w:hyperlink r:id="rId15" w:history="1">
        <w:r>
          <w:rPr>
            <w:color w:val="0000FF"/>
          </w:rPr>
          <w:t>стратегия</w:t>
        </w:r>
      </w:hyperlink>
      <w:r>
        <w:t xml:space="preserve"> противодействия коррупции и национальные планы противодействия коррупции, в обществе формируется атмосфера неприемлемости данного явления, повышается уровень ответственности за коррупционные преступления, совершенствуется правоприменительная практика в указанной области.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47. В целях обеспечения государственной и общественной безопасности:</w:t>
      </w:r>
    </w:p>
    <w:p w:rsidR="004B4D92" w:rsidRDefault="004B4D92">
      <w:pPr>
        <w:pStyle w:val="ConsPlusNormal"/>
        <w:spacing w:before="220"/>
        <w:ind w:firstLine="540"/>
        <w:jc w:val="both"/>
      </w:pPr>
      <w:proofErr w:type="gramStart"/>
      <w:r>
        <w:t>совершенствуются структура и деятельность федеральных органов исполнительной власти, развивается система выявления, предупреждения и пресечения разведывательной и иной деструктивной деятельности специальных служб и организаций иностранных государств, наносящей ущерб национальным интересам, актов терроризма, проявлений религиозного радикализма, национализма, сепаратизма, иных форм экстремизма, организованной преступности и других преступных посягательств на конституционный строй Российской Федерации, права и свободы человека и гражданина, государственную и частную собственность</w:t>
      </w:r>
      <w:proofErr w:type="gramEnd"/>
      <w:r>
        <w:t>, общественный порядок и общественную безопасность;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создаются механизмы предупреждения и нейтрализации социальных и межнациональных конфликтов, а также противодействия участию российских граждан в деятельности преступных и террористических группировок за рубежом;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укрепляется режим безопасного функционирования, повышается уровень антитеррористической защищенности организаций оборонно-промышленного, ядерного, химического, топливно-энергетического комплексов страны, объектов жизнеобеспечения населения, транспортной инфраструктуры, других критически важных и потенциально опасных объектов;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совершенствуется система выявления и анализа угроз в информационной сфере, противодействия им;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принимаются меры для повышения защищенности граждан и общества от деструктивного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осуществляется комплексное развитие правоохранительных органов и специальных служб, укрепляются социальные гарантии их сотрудникам, совершенствуется научно-техническая поддержка правоохранительной деятельности, принимаются на вооружение перспективные специальные средства и техника, развивается система профессиональной подготовки специалистов в области обеспечения государственной и общественной безопасности;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повышается социальная ответственность органов обеспечения государственной и общественной безопасности.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48. Обеспечение национальной безопасности в пограничном пространстве осуществляется путем развертывания на государственной границе Российской Федерации высокотехнологичных и многофункциональных пограничных комплексов и систем, повышения эффективности пограничной деятельности, совершенствования межведомственного взаимодействия и межгосударственного пограничного сотрудничества, активизации процесса международно-правового оформления государственной границы и социально-экономического развития приграничных территорий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 xml:space="preserve">Обеспечение национальной безопасности в области защиты населения и территорий от чрезвычайных ситуаций природного и техногенного характера, в области пожарной безопасности осуществляется путем совершенствования и развития единой государственной системы </w:t>
      </w:r>
      <w:r>
        <w:lastRenderedPageBreak/>
        <w:t>предупреждения и ликвидации чрезвычайных ситуаций, ее территориальных и функциональных подсистем, взаимодействия с аналогичными иностранными системами,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оборудования</w:t>
      </w:r>
      <w:proofErr w:type="gramEnd"/>
      <w:r>
        <w:t xml:space="preserve"> </w:t>
      </w:r>
      <w:proofErr w:type="gramStart"/>
      <w:r>
        <w:t>и технологий производства на потенциально опасных объектах и объектах жизнеобеспечения населения, развития системы мониторинга и прогнозирования чрезвычайных ситуаций, внедрения современных технических средств информирования и оповещения населения, поддержания на должном уровне современной технической оснащенности и готовности пожарно-спасательных сил, развития системы принятия превентивных мер по снижению риска возникновения чрезвычайных ситуаций и пожаров на основе совершенствования надзорной деятельности, проведения профилактических мероприятий, а также</w:t>
      </w:r>
      <w:proofErr w:type="gramEnd"/>
      <w:r>
        <w:t xml:space="preserve"> путем формирования культуры безопасности жизнедеятельности населения.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2"/>
      </w:pPr>
      <w:r>
        <w:t>Повышение качества жизни российских граждан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ind w:firstLine="540"/>
        <w:jc w:val="both"/>
      </w:pPr>
      <w:r>
        <w:t xml:space="preserve">50. Стратегическими целями обеспечения национальной безопасности в области повышения качества жизни российских граждан являются развитие человеческого потенциала, удовлетворение материальных, социальных и духовных потребностей граждан, снижение уровня социального и имущественного неравенства </w:t>
      </w:r>
      <w:proofErr w:type="gramStart"/>
      <w:r>
        <w:t>населения</w:t>
      </w:r>
      <w:proofErr w:type="gramEnd"/>
      <w:r>
        <w:t xml:space="preserve"> прежде всего за счет роста его доходов.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51. Угрозами качеству жизни российских граждан являются неблагоприятная динамика развития экономики, отставание в технологическом развитии, введение ограничительных экономических мер против Российской Федерации, нецелевое расходование бюджетных ассигнований, усиление дифференциации населения по уровню доходов, снижение качества потребительских товаров и оказываемых населению услуг.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52. </w:t>
      </w:r>
      <w:proofErr w:type="gramStart"/>
      <w:r>
        <w:t>Повышение качества жизни граждан гарантируется за счет обеспечения продовольственной безопасности, большей доступности комфортного жилья, высококачественных и безопасных товаров и услуг, современного образования и здравоохранения, спортивных сооружений, создания высокоэффективных рабочих мест, а также благоприятных условий для повышения социальной мобильности, качества труда, его достойной оплаты, поддержки социально значимой трудовой занятости, обеспечения доступности объектов социальной, инженерной и транспортной инфраструктур для инвалидов и других</w:t>
      </w:r>
      <w:proofErr w:type="gramEnd"/>
      <w:r>
        <w:t xml:space="preserve"> маломобильных групп населения, достойного пенсионного обеспечения.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53. Для противодействия угрозам качеству жизни граждан органы государственной власти и органы местного самоуправления во взаимодействии с институтами гражданского общества: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совершенствуют защиту прав и свобод человека путем развития законодательства, судебной и правоохранительной систем;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содействуют росту благосостояния граждан, снижению дифференциации населения по уровню доходов, сокращению бедности, в том числе путем развития пенсионной системы, социальной поддержки отдельных категорий граждан, совершенствования системы социального обслуживания;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обеспечивают поддержку трудовой занятости населения, </w:t>
      </w:r>
      <w:proofErr w:type="gramStart"/>
      <w:r>
        <w:t>контроль за</w:t>
      </w:r>
      <w:proofErr w:type="gramEnd"/>
      <w:r>
        <w:t xml:space="preserve"> соблюдением трудовых прав работников, совершенствуют систему защиты от безработицы, создают условия для вовлечения в трудовую деятельность лиц с ограниченными физическими возможностями;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создают условия для стимулирования рождаемости, снижения смертности населения, ведения здорового образа жизни, развития массового детско-юношеского спорта, организуют пропаганду здорового образа жизни;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улучшают и развивают транспортную и жилищно-коммунальную инфраструктуры;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lastRenderedPageBreak/>
        <w:t>принимают меры по защите населения от чрезвычайных ситуаций природного и техногенного характера, а также по снижению риска их возникновения на территории Российской Федерации;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обеспечивают развитие информационной инфраструктуры, доступность информации по различным вопросам социально-политической, экономической и духовной жизни общества, равный доступ к государственным услугам на всей территории Российской Федерации, в том числе с использованием информационных и коммуникационных технологий;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совершенствуют систему </w:t>
      </w:r>
      <w:proofErr w:type="gramStart"/>
      <w:r>
        <w:t>контроля за</w:t>
      </w:r>
      <w:proofErr w:type="gramEnd"/>
      <w:r>
        <w:t xml:space="preserve"> использованием бюджетных ассигнований и механизм государственно-частного партнерства в целях повышения качества жизни граждан.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54. Обеспечение продовольственной безопасности осуществляется за счет: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достижения продовольственной независимости Российской Федерации;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ускоренного развития и модернизации агропромышленного и рыбохозяйственного комплексов, пищевой промышленности и инфраструктуры внутреннего рынка;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повышения эффективности государственной поддержки сельскохозяйственных товаропроизводителей и расширения их доступа на рынки сбыта продукции;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развития племенного дела, селекции, семеноводства и аквакультуры (рыбоводства), формирования достаточных федеральных фондов семян сельскохозяйственных растений (в том числе страховых фондов семян), развития производства комбикормов, белково-витаминных, минеральных добавок и премиксов, ветеринарных (зоотехнических) препаратов;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повышения плодородия почв, предотвращения истощения и сокращения площадей сельскохозяйственных земель и пахотных угодий;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недопущения бесконтрольного оборота генно-инженерно-модифицированных организмов, предназначенных для выпуска в окружающую среду, и продукции, полученной с применением таких организмов или содержащей их;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совершенствования системы технического регулирования, санитарного и фитосанитарного надзора, контроля в области обеспечения безопасности пищевых продуктов для здоровья человека;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подготовки научных работников и высококвалифицированных специалистов в области сельского хозяйства.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2"/>
      </w:pPr>
      <w:r>
        <w:t>Экономический рост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55. Стратегическими целями обеспечения национальной безопасности являются развитие экономики страны, обеспечение экономической безопасности и создание условий для развития личности, перехода экономики на новый уровень технологического развития, вхождения России в число стран - лидеров по объему валового внутреннего продукта и успешного противостояния влиянию внутренних и внешних угроз.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56. </w:t>
      </w:r>
      <w:proofErr w:type="gramStart"/>
      <w:r>
        <w:t xml:space="preserve">Главными стратегическими угрозами национальной безопасности в области экономики являются ее низкая конкурентоспособность, сохранение экспортно-сырьевой модели развития и высокая зависимость от внешнеэкономической конъюнктуры, отставание в разработке и внедрении перспективных технологий, незащищенность национальной финансовой системы от действий нерезидентов и спекулятивного иностранного капитала, уязвимость ее информационной инфраструктуры, несбалансированность национальной бюджетной системы, регистрация прав собственности в отношении значительной части организаций в иностранных юрисдикциях, </w:t>
      </w:r>
      <w:r>
        <w:lastRenderedPageBreak/>
        <w:t>ухудшение</w:t>
      </w:r>
      <w:proofErr w:type="gramEnd"/>
      <w:r>
        <w:t xml:space="preserve"> состояния и истощение сырьевой базы, сокращение добычи и запасов стратегически важных полезных ископаемых, </w:t>
      </w:r>
      <w:proofErr w:type="gramStart"/>
      <w:r>
        <w:t>прогрессирующая</w:t>
      </w:r>
      <w:proofErr w:type="gramEnd"/>
      <w:r>
        <w:t xml:space="preserve"> трудонедостаточность, сохранение значительной доли теневой экономики, условий для коррупции и криминализации хозяйственно-финансовых отношений, незаконной миграции, неравномерное развитие регионов, снижение устойчивости национальной системы расселения.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57. Негативное воздействие на экономическую безопасность оказывают введенные против Российской Федерации ограничительные экономические меры, глобальные и региональные экономические кризисы, усиление недобросовестной конкуренции, неправомерное использование юридических средств, нарушение стабильности тепло- и энергоснабжения субъектов национальной экономики, а в перспективе будет оказывать также дефицит минерально-сырьевых, водных и биологических ресурсов.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58. Обеспечение экономической безопасности осуществляется путем развития промышленно-технологической базы и национальной инновационной системы, модернизации и развития приоритетных секторов национальной экономики, повышения инвестиционной привлекательности Российской Федерации, улучшения делового климата и создания благоприятной деловой среды. </w:t>
      </w:r>
      <w:proofErr w:type="gramStart"/>
      <w:r>
        <w:t>Важнейшими факторами обеспечения экономической безопасности являются повышение эффективности государственного регулирования экономики в целях достижения устойчивого экономического роста, повышение производительности труда, освоение новых ресурсных источников, стабильность функционирования и развития финансовой системы, повышение ее защищенности, валютное регулирование и контроль, накопление финансовых резервов, сохранение финансовой стабильности, сбалансированности бюджетной системы, совершенствование межбюджетных отношений, преодоление оттока капитала и квалифицированных специалистов, увеличение объема внутренних сбережений и</w:t>
      </w:r>
      <w:proofErr w:type="gramEnd"/>
      <w:r>
        <w:t xml:space="preserve"> их трансформация в инвестиции, снижение инфляции. Кроме того, необходимы активные меры по борьбе с коррупцией, теневой и криминальной экономикой, а также по государственной защите российских производителей, осуществляющих деятельность в области военной, продовольственной, информационной и энергетической безопасности.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59. </w:t>
      </w:r>
      <w:proofErr w:type="gramStart"/>
      <w:r>
        <w:t>Для обеспечения экономической безопасности основные усилия направлены на устранение дисбалансов в экономике, территориальном развитии, развитии рынка труда, транспортной, информационной, социальной и образовательной инфраструктурах, формирование новой географии экономического роста, новых отраслей экономики, центров промышленности, науки и образования, активизацию фундаментальных и прикладных научных исследований, повышение качества общего, профессионального и высшего образования, совершенствование национальных инвестиционных и финансовых институтов, стимулирование миграции производства из других</w:t>
      </w:r>
      <w:proofErr w:type="gramEnd"/>
      <w:r>
        <w:t xml:space="preserve"> стран в Россию.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60. </w:t>
      </w:r>
      <w:proofErr w:type="gramStart"/>
      <w:r>
        <w:t>Одним из главных направлений обеспечения национальной безопасности в области экономики на долгосрочную перспективу является повышение уровня энергетической безопасности, которая включает в себя устойчивое обеспечение внутреннего спроса на энергоносители стандартного качества, рост энергоэффективности и энергосбережения, конкурентоспособности отечественных энергетических компаний и производителей энергоресурсов, предотвращение дефицита топливно-энергетических ресурсов, создание стратегических запасов топлива, резервных мощностей, производство комплектующего оборудования, стабильное функционирование систем энерго- и теплоснабжения</w:t>
      </w:r>
      <w:proofErr w:type="gramEnd"/>
      <w:r>
        <w:t>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61. </w:t>
      </w:r>
      <w:proofErr w:type="gramStart"/>
      <w:r>
        <w:t xml:space="preserve">Необходимыми условиями обеспечения энергетической безопасности являются повышение эффективности государственного управления топливно-энергетическим комплексом, надежность и бесперебойность поставок энергоресурсов потребителям, обеспечение технологического суверенитета страны на мировом энергетическом рынке, внедрение перспективных энергосберегающих и энергоэффективных технологий, повышение степени переработки энергоресурсов, недопущение дискриминации российских поставщиков энергоносителей на зарубежных рынках и российских добывающих компаний при освоении </w:t>
      </w:r>
      <w:r>
        <w:lastRenderedPageBreak/>
        <w:t>месторождений углеводородов за пределами Российской Федерации, противодействие попыткам ряда государств</w:t>
      </w:r>
      <w:proofErr w:type="gramEnd"/>
      <w:r>
        <w:t xml:space="preserve"> регулировать рынки энергоресурсов исходя из политической, а не экономической целесообразности, разработка перспективных энергосберегающих технологий и международный обмен ими.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62. В целях противодействия угрозам экономической безопасности органы государственной власти и органы местного самоуправления во взаимодействии с институтами гражданского общества реализуют государственную социально-экономическую политику, предусматривающую: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обеспечение устойчивости макроэкономической ситуации, стимулирование темпов роста экономики, превышающих аналогичные показатели развитых государств, поддержку реального сектора экономики;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эффективности и качества государственного управления экономикой, снижение издержек и неэффективных бюджетных расходов, борьбу с нецелевым использованием и хищением государственных средств, коррупцией, повышение эффективности управления принадлежащими государству активами;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укрепление финансовой системы, обеспечение ее суверенитета, устойчивости валютного курса рубля, оптимизацию валютного регулирования и контроля, снижение инфляции, развитие национальной инфраструктуры финансовых рынков, снижение банковских ставок, повышение уровня прямых инвестиций, доступности кредитования за счет "длинных" денег, привлечение внутренних накоплений, деофшоризацию экономики, возврат российского капитала и сокращение его вывоза за рубеж;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обеспечение сбалансированности бюджетной системы и совершенствование межбюджетных отношений в Российской Федерации;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привлекательности российской юрисдикции, совершенствование условий для предпринимательской деятельности, развитие конкуренции, выработку новых подходов к деятельности органов государственного контроля (надзора), обеспечение стабильности налоговой и правовой систем, гарантированную защиту права частной собственности и выполнения договоров;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осуществление рационального импортозамещения, снижение критической зависимости от зарубежных технологий и промышленной продукции, ускоренное развитие агропромышленного комплекса и фармацевтической промышленности;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развитие новых высокотехнологичных отраслей, укрепление позиций в области освоения космоса, ядерной энергетики, возвращение лидерства в традиционных промышленных отраслях (тяжелое машиностроение, авиа- и приборостроение), восстановление электронной и легкой промышленности, судо- и станкостроения, а также системы статистической </w:t>
      </w:r>
      <w:proofErr w:type="gramStart"/>
      <w:r>
        <w:t>оценки уровня технологического состояния отраслей экономики</w:t>
      </w:r>
      <w:proofErr w:type="gramEnd"/>
      <w:r>
        <w:t>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оборонно-промышленного комплекса страны как двигателя модернизации промышленного производства, обновление производственной базы организаций оборонно-промышленного комплекса на новой технологической основе, совершенствование их кадрового потенциала и выпуск ими востребованной продукции гражданского назначения;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создание стратегических резервов минерально-сырьевых ресурсов, достаточных для гарантированного обеспечения мобилизационных нужд Российской Федерации и потребностей экономики страны на долгосрочную перспективу;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формирование единого транспортного пространства на базе сбалансированного опережающего развития эффективной транспортной инфраструктуры и роста уровня транспортной связности Российской Федерации, создание транспортных коридоров и </w:t>
      </w:r>
      <w:r>
        <w:lastRenderedPageBreak/>
        <w:t>мультимодальных транспортно-логистических узлов, увеличение объема и повышение качества дорожного строительства;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расширение использования инструментов государственно-частного партнерства для решения стратегических задач развития экономики, завершения формирования базовой транспортной, энергетической, информационной, военной инфраструктур, особенно в Арктике, Восточной Сибири и на Дальнем Востоке, развития Северного морского пути, Байкало-Амурской и Транссибирской железнодорожных магистралей;</w:t>
      </w:r>
    </w:p>
    <w:p w:rsidR="004B4D92" w:rsidRDefault="004B4D92">
      <w:pPr>
        <w:pStyle w:val="ConsPlusNormal"/>
        <w:spacing w:before="220"/>
        <w:ind w:firstLine="540"/>
        <w:jc w:val="both"/>
      </w:pPr>
      <w:proofErr w:type="gramStart"/>
      <w:r>
        <w:t>стимулирование развития малого и среднего предпринимательства в производственной сфере путем снижения расходов, связанных с началом предпринимательской деятельности, ее поддержку на этапе становления за счет снижения налоговой нагрузки, создания бизнес-инкубаторов, промышленных парков и технопарков, формирования спроса на продукцию малых и средних предприятий, расширения доступа к закупкам государственных компаний, участия в реализации крупных проектов;</w:t>
      </w:r>
      <w:proofErr w:type="gramEnd"/>
    </w:p>
    <w:p w:rsidR="004B4D92" w:rsidRDefault="004B4D92">
      <w:pPr>
        <w:pStyle w:val="ConsPlusNormal"/>
        <w:spacing w:before="220"/>
        <w:ind w:firstLine="540"/>
        <w:jc w:val="both"/>
      </w:pPr>
      <w:r>
        <w:t>сокращение неформальной занятости и легализацию трудовых отношений, повышение инвестиций в развитие человеческого капитала;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обеспечение баланса интересов коренного населения и трудовых мигрантов, в том числе иностранных граждан, с учетом их этнических, языковых, культурных и конфессиональных различий, совершенствование миграционного учета, обоснованное территориальное распределение трудовых мигрантов исходя из потребностей регионов в трудовых ресурсах;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международных деловых контактов, привлечение иностранных инвестиций и технологий, реализацию совместных проектов, расширение рынков сбыта российской продукции, противодействие попыткам иностранных государств регулировать мировые рынки исходя из их политических и экономических интересов.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63. Укреплению экономической безопасности способствует совершенствование государственного управления на основе документов стратегического планирования Российской Федерации, субъектов Российской Федерации и макрорегионов.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64. Стабильное состояние национальной безопасности на региональном уровне обеспечивается путем сбалансированного, комплексного и системного развития субъектов Российской Федерации, расширения и укрепления хозяйственных связей между ними.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65. </w:t>
      </w:r>
      <w:proofErr w:type="gramStart"/>
      <w:r>
        <w:t>Одним из главных направлений обеспечения национальной безопасности на региональном уровне (на среднесрочную перспективу) является создание механизма сокращения уровня межрегиональной дифференциации в социально-экономическом развитии субъектов Российской Федерации путем сбалансированного территориального развития страны, устранения инфраструктурных ограничений, введения механизма координации размещения транспортной, инженерной и социальной инфраструктур всех уровней, совершенствования системы стратегического и территориального планирования, обеспечения взаимной согласованности отраслевого и территориального развития, совершенствования национальной</w:t>
      </w:r>
      <w:proofErr w:type="gramEnd"/>
      <w:r>
        <w:t xml:space="preserve"> системы расселения и системы размещения производительных сил на территории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66. В долгосрочной перспективе устранить угрозы национальной безопасности, связанные с диспропорцией развития регионов России, целесообразно путем стимулирования самостоятельного экономического развития субъектов Российской Федерации и их кооперации, повышения инвестиционной и предпринимательской активности, укрепления бюджетной обеспеченности, совершенствования межбюджетных отношений, расширения количества центров экономического роста, в том числе территорий опережающего социально-экономического развития.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2"/>
      </w:pPr>
      <w:r>
        <w:lastRenderedPageBreak/>
        <w:t>Наука, технологии и образование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67. Стратегическими целями обеспечения национальной безопасности в области науки, технологий и образования являются:</w:t>
      </w:r>
    </w:p>
    <w:p w:rsidR="004B4D92" w:rsidRDefault="004B4D92">
      <w:pPr>
        <w:pStyle w:val="ConsPlusNormal"/>
        <w:spacing w:before="220"/>
        <w:ind w:firstLine="540"/>
        <w:jc w:val="both"/>
      </w:pPr>
      <w:proofErr w:type="gramStart"/>
      <w:r>
        <w:t>развитие системы научных, проектных и научно-технологических организаций, способной обеспечить модернизацию национальной экономики, реализацию конкурентных преимуществ Российской Федерации, оборону страны, государственную и общественную безопасность, а также формирование научно-технических заделов на перспективу;</w:t>
      </w:r>
      <w:proofErr w:type="gramEnd"/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социальной мобильности, качества общего, профессионального и высшего образования, его доступности для всех категорий граждан, а также развитие фундаментальных научных исследований.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68. </w:t>
      </w:r>
      <w:proofErr w:type="gramStart"/>
      <w:r>
        <w:t>Факторами, негативно влияющими на национальную безопасность в области науки, технологий и образования, являются отставание в развитии высоких технологий, зависимость от импортных поставок научного, испытательного оборудования, приборов и электронных компонентов, программных и аппаратных средств вычислительной техники, стратегических материалов, несанкционированная передача за рубеж конкурентоспособных отечественных технологий, необоснованные односторонние санкции в отношении российских научных и образовательных организаций, недостаточное развитие нормативно-правовой базы, неэффективная система</w:t>
      </w:r>
      <w:proofErr w:type="gramEnd"/>
      <w:r>
        <w:t xml:space="preserve"> стимулирования деятельности в области науки, инноваций и промышленных технологий, снижение престижа профессий преподавателя и инженера, уровня социальной защищенности работников инженерно-технического, профессорско-преподавательского и научно-педагогического состава, качества общего, среднего профессионального и высшего образования.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69. Одним из главных направлений обеспечения национальной безопасности в области науки, технологий и образования является повышение уровня технологической безопасности, в том числе в информационной сфере. </w:t>
      </w:r>
      <w:proofErr w:type="gramStart"/>
      <w:r>
        <w:t>Для этого совершенствуется государственная инновационная и промышленная политика, федеральная контрактная система и система государственного заказа на подготовку высококвалифицированных специалистов и рабочих, получают приоритетное развитие фундаментальная и прикладная наука, образование, развивается государственно-частное партнерство в области науки и технологий, создаются условия для интеграции науки, образования и промышленности, проводятся системные исследования в интересах решения стратегических задач военной, государственной и общественной безопасности, устойчивого развития</w:t>
      </w:r>
      <w:proofErr w:type="gramEnd"/>
      <w:r>
        <w:t xml:space="preserve"> страны.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70. Для решения задач национальной безопасности в области науки, технологий и образования необходимы:</w:t>
      </w:r>
    </w:p>
    <w:p w:rsidR="004B4D92" w:rsidRDefault="004B4D92">
      <w:pPr>
        <w:pStyle w:val="ConsPlusNormal"/>
        <w:spacing w:before="220"/>
        <w:ind w:firstLine="540"/>
        <w:jc w:val="both"/>
      </w:pPr>
      <w:proofErr w:type="gramStart"/>
      <w:r>
        <w:t>комплексное развитие научного потенциала, восстановление полного научно-производственного цикла - от фундаментальных научных исследований до внедрения достижений прикладной науки в производство в соответствии с приоритетами социально-экономического, научного и научно-технологического развития Российской Федерации;</w:t>
      </w:r>
      <w:proofErr w:type="gramEnd"/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национальной инновационной системы, стимулирование и поддержка развития рынка инноваций, наукоемкой продукции, в том числе наукоемкой продукции с высокой добавочной стоимостью;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формирование системы фундаментальных и прикладных научных исследований и ее государственная поддержка в интересах организационно-научного обеспечения реализации стратегических национальных приоритетов;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развитие перспективных высоких технологий (генная инженерия, робототехника, </w:t>
      </w:r>
      <w:r>
        <w:lastRenderedPageBreak/>
        <w:t>биологические, информационные и коммуникационные, когнитивные технологии, нанотехнологии, природоподобные конвергентные технологии);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взаимодействия образовательных организаций и научно-исследовательских центров с промышленными предприятиями, расширение практики софинансирования государством и субъектами предпринимательства долгосрочных фундаментальных научных исследований и программ с длительными сроками реализации;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качества подготовки научных работников, инженеров, технических специалистов, способных решать задачи модернизации российской экономики на основе технологических инноваций, обеспечить развитие науки и образования, разработку конкурентоспособных технологий и образцов наукоемкой продукции, организацию наукоемкого производства;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системы среднего профессионального образования в целях подготовки квалифицированных рабочих в соответствии с лучшими мировыми стандартами и передовыми технологиями;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создание благоприятных условий для научной деятельности;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обеспечение лидирующих позиций России в области фундаментального математического образования, физики, химии, биологии, технических наук, гуманитарных и социальных наук;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междисциплинарных исследований;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роли школы в воспитании молодежи как ответственных граждан России на основе традиционных российских духовно-нравственных и культурно-исторических ценностей, а также в профилактике экстремизма и радикальной идеологии;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качества преподавания русского языка, литературы, отечественной истории, основ светской этики, традиционных религий;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системы поддержки талантливых детей, внешкольного дополнительного образования, детского технического и художественного творчества, решение проблем переполненности общеобразовательных организаций;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активное развитие международных связей в области науки и образования, наращивание экспорта качественных образовательных услуг, прежде всего в государства - участники Содружества Независимых Государств, повышение привлекательности образования на русском языке на мировом рынке образовательных услуг.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2"/>
      </w:pPr>
      <w:r>
        <w:t>Здравоохранение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71. Развитие здравоохранения и укрепление здоровья населения Российской Федерации является важнейшим направлением обеспечения национальной безопасности, для реализации которого проводится долгосрочная государственная политика в сфере охраны здоровья граждан. Стратегическими целями такой политики являются: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увеличение продолжительности жизни, снижение уровня инвалидности и смертности населения, увеличение численности населения;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доступности и качества медицинской помощи;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совершенствование вертикальной системы контроля качества, эффективности и безопасности лекарственных средств;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lastRenderedPageBreak/>
        <w:t>соблюдение прав граждан в сфере охраны здоровья и обеспечение связанных с этими правами государственных гарантий.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72. Угрозами национальной безопасности в сфере охраны здоровья граждан являются возникновение эпидемий и пандемий, массовое распространение таких заболеваний, как онкологические, </w:t>
      </w:r>
      <w:proofErr w:type="gramStart"/>
      <w:r>
        <w:t>сердечно-сосудистые</w:t>
      </w:r>
      <w:proofErr w:type="gramEnd"/>
      <w:r>
        <w:t>, эндокринологические, ВИЧ-инфекции, туберкулез, наркомания и алкоголизм, увеличение случаев травм и отравлений, доступность психоактивных и психотропных веществ для незаконного потребления.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73. </w:t>
      </w:r>
      <w:proofErr w:type="gramStart"/>
      <w:r>
        <w:t>Факторами, негативно влияющими на национальную безопасность в сфере охраны здоровья граждан, являются недостатки в реализации государственной политики в сфере охраны здоровья граждан в части, касающейся обеспечения доступности медицинской помощи и реализации гарантий ее оказания населению, несовершенство действующей системы медицинского страхования, недостаточное финансирование системы высокотехнологичной медицинской помощи и низкий уровень квалификации медицинских работников, не полностью сформированная нормативно-правовая база в указанной сфере</w:t>
      </w:r>
      <w:proofErr w:type="gramEnd"/>
      <w:r>
        <w:t>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74. Цели государственной политики в сфере охраны здоровья граждан заключаются в профилактике заболеваний, предотвращении </w:t>
      </w:r>
      <w:proofErr w:type="gramStart"/>
      <w:r>
        <w:t>роста заболеваний</w:t>
      </w:r>
      <w:proofErr w:type="gramEnd"/>
      <w:r>
        <w:t xml:space="preserve">, представляющих опасность для окружающих, повышении доступности для населения медицинской помощи, повышении эффективности и качества медицинских услуг, снижении уровня инвалидности, разработке и внедрении новых медицинских технологий и лекарственных средств. </w:t>
      </w:r>
      <w:proofErr w:type="gramStart"/>
      <w:r>
        <w:t>Для реализации государственной политики в этой сфере необходимо сформировать долговременную стратегию развития системы охраны здоровья граждан, усовершенствовать организационные основы здравоохранения и управления им, уточнить полномочия и ответственность в сфере охраны здоровья граждан федеральных органов государственной власти, органов государственной власти субъектов Российской Федерации и органов местного самоуправления, определить порядок взаимодействия органов управления здравоохранением, а также создать национальные научно-практические медицинские центры для</w:t>
      </w:r>
      <w:proofErr w:type="gramEnd"/>
      <w:r>
        <w:t xml:space="preserve"> профилактики и лечения социально значимых заболеваний.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75. В целях противодействия угрозам в сфере охраны здоровья граждан органы государственной власти и органы местного самоуправления во взаимодействии с институтами гражданского общества обеспечивают:</w:t>
      </w:r>
    </w:p>
    <w:p w:rsidR="004B4D92" w:rsidRDefault="004B4D92">
      <w:pPr>
        <w:pStyle w:val="ConsPlusNormal"/>
        <w:spacing w:before="220"/>
        <w:ind w:firstLine="540"/>
        <w:jc w:val="both"/>
      </w:pPr>
      <w:proofErr w:type="gramStart"/>
      <w:r>
        <w:t>выполнение государственных гарантий бесплатного оказания гражданам медицинской помощи, повышение финансовой устойчивости системы обязательного медицинского страхования и завершение ее перехода на страховые принципы;</w:t>
      </w:r>
      <w:proofErr w:type="gramEnd"/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эффективности нормативно-правового регулирования в области лицензирования медицинских услуг, контроль качества работы медицинских организаций, внедрение единых критериев оценки работы лечебно-профилактических учреждений на уровне субъектов Российской Федерации и муниципальных образований;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профилактической медицины и первичной медико-санитарной помощи, внедрение новых организационных форм оказания медицинской помощи, в том числе в сельской местности и труднодоступных местностях;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эффективности оказания специализированной, в том числе высокотехнологичной, медицинской помощи, скорой, в том числе скорой специализированной, медицинской помощи, совершенствование организации медицинской эвакуации;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службы охраны материнства и детства;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паллиативной медицинской помощи, в том числе детям;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lastRenderedPageBreak/>
        <w:t>развитие и внедрение инновационных методов диагностики, профилактики и лечения, а также создание основ персонализированной медицины;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ускоренное развитие фундаментальных и прикладных научных исследований в интересах здравоохранения, а также внедрение их результатов;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внедрение современных информационных и коммуникационных технологий;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создание условий для развития фармацевтической отрасли, преодоления ее сырьевой и технологической зависимости от зарубежных поставщиков, а также доступность качественных, эффективных и безопасных лекарственных средств;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системы мониторинга биологической обстановки на территории Российской Федерации;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медицинской реабилитации населения и совершенствование системы санаторно-курортного лечения, в том числе детей;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подготовку специалистов в сфере охраны здоровья граждан в достаточном количестве, повышение качества такой подготовки, а также создание </w:t>
      </w:r>
      <w:hyperlink r:id="rId16" w:history="1">
        <w:r>
          <w:rPr>
            <w:color w:val="0000FF"/>
          </w:rPr>
          <w:t>системы</w:t>
        </w:r>
      </w:hyperlink>
      <w:r>
        <w:t xml:space="preserve"> непрерывного медицинского образования;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возрождение традиций милосердия;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широкое внедрение инструментов государственно-частного партнерства в сфере охраны здоровья граждан;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конкурентоспособности российского здравоохранения на мировом рынке.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2"/>
      </w:pPr>
      <w:r>
        <w:t>Культура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76. Стратегическими целями обеспечения национальной безопасности в области культуры являются: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сохранение и приумножение традиционных российских духовно-нравственных ценностей как основы российского общества, воспитание детей и молодежи в духе гражданственности;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сохранение и развитие общероссийской идентичности народов Российской Федерации, единого культурного пространства страны;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роли России в мировом гуманитарном и культурном пространстве.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77. Основой общероссийской идентичности народов Российской Федерации является исторически сложившаяся система единых духовно-нравственных и культурно-исторических ценностей, а также самобытные культуры многонационального народа Российской Федерации как неотъемлемая часть российской культуры.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78. </w:t>
      </w:r>
      <w:proofErr w:type="gramStart"/>
      <w:r>
        <w:t>К традиционным российским духовно-нравственным ценностям относятся приоритет духовного над материальным,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Родины.</w:t>
      </w:r>
      <w:proofErr w:type="gramEnd"/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79. </w:t>
      </w:r>
      <w:proofErr w:type="gramStart"/>
      <w:r>
        <w:t xml:space="preserve">Угрозами национальной безопасности в области культуры являются размывание традиционных российских духовно-нравственных ценностей и ослабление единства многонационального народа Российской Федерации путем внешней культурной и </w:t>
      </w:r>
      <w:r>
        <w:lastRenderedPageBreak/>
        <w:t>информационной экспансии (включая распространение низкокачественной продукции массовой культуры), пропаганды вседозволенности и насилия, расовой, национальной и религиозной нетерпимости, а также снижение роли русского языка в мире, качества его преподавания в России и за рубежом, попытки фальсификации российской и</w:t>
      </w:r>
      <w:proofErr w:type="gramEnd"/>
      <w:r>
        <w:t xml:space="preserve"> мировой истории, противоправные посягательства на объекты культуры.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80. </w:t>
      </w:r>
      <w:proofErr w:type="gramStart"/>
      <w:r>
        <w:t>Для достижения стратегических целей обеспечения национальной безопасности в области культуры реализуются государственная культурная политика и государственная национальная политика, которые направлены на укрепление и приумножение традиционных российских духовно-нравственных ценностей, обеспечение национальной, религиозной, расовой терпимости, на воспитание взаимного уважения народов Российской Федерации, а также на развитие межнациональных и межрегиональных культурных связей.</w:t>
      </w:r>
      <w:proofErr w:type="gramEnd"/>
      <w:r>
        <w:t xml:space="preserve"> Усиливается координация деятельности заинтересованных федеральных органов исполнительной власти и Российской академии наук по реализации государственной культурной политики.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81. </w:t>
      </w:r>
      <w:proofErr w:type="gramStart"/>
      <w:r>
        <w:t>Особое значение для укрепления национальной безопасности в области культуры имеет проведение государственной политики по реализации функции русского языка как государственного языка Российской Федерации, средства обеспечения государственной целостности страны и межнационального общения народов Российской Федерации, основы развития интеграционных процессов на постсоветском пространстве и средства удовлетворения языковых и культурных потребностей соотечественников за рубежом.</w:t>
      </w:r>
      <w:proofErr w:type="gramEnd"/>
      <w:r>
        <w:t xml:space="preserve"> Россия реализует программы поддержки изучения русского языка и культуры в государствах - участниках Содружества Независимых Госуда</w:t>
      </w:r>
      <w:proofErr w:type="gramStart"/>
      <w:r>
        <w:t>рств дл</w:t>
      </w:r>
      <w:proofErr w:type="gramEnd"/>
      <w:r>
        <w:t>я ускорения процессов евразийской интеграции.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82. Укреплению национальной безопасности в области культуры способствуют:</w:t>
      </w:r>
    </w:p>
    <w:p w:rsidR="004B4D92" w:rsidRDefault="004B4D92">
      <w:pPr>
        <w:pStyle w:val="ConsPlusNormal"/>
        <w:spacing w:before="220"/>
        <w:ind w:firstLine="540"/>
        <w:jc w:val="both"/>
      </w:pPr>
      <w:proofErr w:type="gramStart"/>
      <w:r>
        <w:t>признание первостепенной роли культуры в сохранении и приумножении традиционных российских духовно-нравственных и культурных ценностей, укреплении единства многонационального народа Российской Федерации;</w:t>
      </w:r>
      <w:proofErr w:type="gramEnd"/>
    </w:p>
    <w:p w:rsidR="004B4D92" w:rsidRDefault="004B4D92">
      <w:pPr>
        <w:pStyle w:val="ConsPlusNormal"/>
        <w:spacing w:before="220"/>
        <w:ind w:firstLine="540"/>
        <w:jc w:val="both"/>
      </w:pPr>
      <w:r>
        <w:t>обеспечение культурного суверенитета Российской Федерации посредством принятия мер по защите российского общества от внешней идейно-ценностной экспансии и деструктивного информационно-психологического воздействия, осуществление контроля в информационной сфере и недопущение распространения продукции экстремистского содержания, пропаганды насилия, расовой, религиозной и межнациональной нетерпимости;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создание системы духовно-нравственного и патриотического воспитания граждан, внедрение принципов духовно-нравственного развития в систему образования, молодежную и национальную политику, расширение культурно-просветительской деятельности;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улучшение материально-технической базы организаций культуры, создание условий для организации досуга, стимулирования творческого развития и художественного образования граждан;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внутреннего культурно-познавательного туризма;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формирование государственного заказа на создание кинематографической и печатной продукции, телерадиопрограмм и интернет-ресурсов;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усиление государственного </w:t>
      </w:r>
      <w:proofErr w:type="gramStart"/>
      <w:r>
        <w:t>контроля за</w:t>
      </w:r>
      <w:proofErr w:type="gramEnd"/>
      <w:r>
        <w:t xml:space="preserve"> состоянием объектов культурного наследия (памятников истории и культуры), повышение ответственности за нарушение требований их сохранения, использования и государственной охраны;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совершенствование системы подготовки специалистов в области истории и культуры, а также их социального обеспечения;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lastRenderedPageBreak/>
        <w:t>развитие общей гуманитарной и информационно-телекоммуникационной среды на территориях государств - участников Содружества Независимых Государств и в сопредельных регионах;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использование культурного потенциала России в интересах многостороннего международного сотрудничества.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2"/>
      </w:pPr>
      <w:r>
        <w:t>Экология живых систем и рациональное природопользование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83. Стратегическими целями обеспечения экологической безопасности и рационального природопользования являются: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сохранение и восстановление природных систем, обеспечение качества окружающей среды, необходимого для жизни человека и устойчивого развития экономики;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ликвидация экологического ущерба от хозяйственной деятельности в условиях возрастающей экономической активности и глобальных изменений климата.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84. </w:t>
      </w:r>
      <w:proofErr w:type="gramStart"/>
      <w:r>
        <w:t>На состояние экологической безопасности негативное влияние оказывают истощение запасов минерально-сырьевых, водных и биологических ресурсов, в том числе в результате неэффективного и "хищнического" природопользования, преобладание в экономике добывающих и ресурсоемких отраслей, большой удельный вес теневой экономики в сфере использования природных ресурсов, наличие экологически неблагополучных территорий, характеризующихся высокой степенью загрязнения и деградации природных комплексов.</w:t>
      </w:r>
      <w:proofErr w:type="gramEnd"/>
      <w:r>
        <w:t xml:space="preserve"> </w:t>
      </w:r>
      <w:proofErr w:type="gramStart"/>
      <w:r>
        <w:t>Проблемы в области экологии обостряются в связи с наличием значительного количества экологически опасных производств, нехваткой мощностей по очистке атмосферных выбросов, промышленных и городских сточных вод, по обработке, обезвреживанию, утилизации, размещению и переработке твердых отходов производства и потребления, а также в связи с загрязнением окружающей среды, вызванным трансграничным переносом токсичных веществ, возбудителей инфекционных заболеваний и радиоактивных веществ с территорий других государств</w:t>
      </w:r>
      <w:proofErr w:type="gramEnd"/>
      <w:r>
        <w:t xml:space="preserve">. Усилению действия этих факторов способствует недостаточная эффективность государственного </w:t>
      </w:r>
      <w:proofErr w:type="gramStart"/>
      <w:r>
        <w:t>контроля за</w:t>
      </w:r>
      <w:proofErr w:type="gramEnd"/>
      <w:r>
        <w:t xml:space="preserve"> состоянием окружающей среды и соблюдением экологических нормативов хозяйствующими субъектами, а также низкий уровень экологического образования и экологической культуры населения.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85. Достижение стратегических целей экологической безопасности и рационального природопользования осуществляется путем формирования и реализации долговременной государственной политики, направленной на защиту и воспроизводство природно-экологического потенциала Российской Федерации, повышение уровня экологического образования и экологической культуры граждан.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86. В целях противодействия угрозам в области экологической безопасности и рационального природопользования органы государственной власти и органы местного самоуправления во взаимодействии с институтами гражданского общества принимают меры, направленные: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 стимулирование внедрения инновационных технологий и развития экологически безопасных производств;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 развитие индустрии утилизации и вторичного использования отходов производства и потребления;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 создание удовлетворяющих современным экологическим стандартам полигонов для размещения, утилизации и переработки твердых отходов производства и потребления;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 строительство и модернизацию очистных сооружений, а также внедрение технологий по снижению объема выбросов вредных веществ и сточных вод;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lastRenderedPageBreak/>
        <w:t>на повышение технического потенциала и оснащенности сил, участвующих в мероприятиях по предотвращению и ликвидации негативных экологических последствий техногенных катастроф и иных чрезвычайных ситуаций;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на ликвидацию вредных последствий антропогенного </w:t>
      </w:r>
      <w:proofErr w:type="gramStart"/>
      <w:r>
        <w:t>воздействия</w:t>
      </w:r>
      <w:proofErr w:type="gramEnd"/>
      <w:r>
        <w:t xml:space="preserve"> на окружающую среду, а также на реабилитацию территорий и акваторий, загрязненных в результате такого воздействия, в том числе при осуществлении военной деятельности;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 минимизацию ущерба, причиняемого окружающей среде при разведке и добыче полезных ископаемых, и рекультивацию нарушенных земель;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 развитие системы государственного экологического контроля и надзора, государственного мониторинга окружающей среды, животного и растительного мира, земельных ресурсов, на осуществление контроля радиационно, химически и биологически опасных отходов, обеспечение соблюдения санитарно-эпидемиологических и санитарно-гигиенических стандартов в отношении питьевой воды, атмосферного воздуха и почв;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 повышение требований экологических стандартов и создание системы экологических фондов;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 развитие системы особо охраняемых природных территорий, в том числе морских, сохранение редких и исчезающих видов растений и животных, уникальных природных ландшафтов и живых систем;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 развитие международного сотрудничества в области охраны окружающей среды, в том числе в целях снижения экологических рисков на приграничных территориях Российской Федерации.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2"/>
      </w:pPr>
      <w:r>
        <w:t xml:space="preserve">Стратегическая стабильность и </w:t>
      </w:r>
      <w:proofErr w:type="gramStart"/>
      <w:r>
        <w:t>равноправное</w:t>
      </w:r>
      <w:proofErr w:type="gramEnd"/>
    </w:p>
    <w:p w:rsidR="004B4D92" w:rsidRDefault="004B4D92">
      <w:pPr>
        <w:pStyle w:val="ConsPlusNormal"/>
        <w:jc w:val="center"/>
      </w:pPr>
      <w:r>
        <w:t>стратегическое партнерство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87. Обеспечению национальных интересов способствует активная внешняя политика Российской Федерации, направленная на создание стабильной и устойчивой системы международных отношений, опирающейся на международное право и основанной на принципах равноправия, взаимного уважения, невмешательства во внутренние дела государств, взаимовыгодного сотрудничества, политического урегулирования глобальных и региональных кризисных ситуаций. В качестве центрального элемента такой системы международных отношений Россия рассматривает Организацию Объединенных Наций и ее Совет Безопасности.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88. </w:t>
      </w:r>
      <w:proofErr w:type="gramStart"/>
      <w:r>
        <w:t>Российская Федерация наращивает взаимодействие с партнерами в рамках БРИКС (Бразилия, Россия, Индия, Китай, ЮАР), РИК (Россия, Индия, Китай), Шанхайской организации сотрудничества, форума "Азиатско-тихоокеанское экономическое сотрудничество", "Группы двадцати" и других международных институтов.</w:t>
      </w:r>
      <w:proofErr w:type="gramEnd"/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89. Развитие отношений двустороннего и многостороннего сотрудничества с государствами - участниками Содружества Независимых Государств, Республикой Абхазия и Республикой Южная Осетия является для Российской Федерации одним из ключевых направлений внешней политики. </w:t>
      </w:r>
      <w:proofErr w:type="gramStart"/>
      <w:r>
        <w:t xml:space="preserve">Россия развивает потенциал региональной и субрегиональной интеграции и координации на пространстве государств - участников Содружества Независимых Государств в рамках самого Содружества, а также Организации </w:t>
      </w:r>
      <w:hyperlink r:id="rId17" w:history="1">
        <w:r>
          <w:rPr>
            <w:color w:val="0000FF"/>
          </w:rPr>
          <w:t>Договора</w:t>
        </w:r>
      </w:hyperlink>
      <w:r>
        <w:t xml:space="preserve"> о коллективной безопасности, Евразийского экономического союза, Союзного государства, оказывающих стабилизирующее влияние на общую обстановку в регионах, граничащих с государствами - участниками Содружества Независимых Государств, Республикой Абхазия и Республикой Южная Осетия.</w:t>
      </w:r>
      <w:proofErr w:type="gramEnd"/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90. Российская Федерация выступает за качественное развитие Организации </w:t>
      </w:r>
      <w:hyperlink r:id="rId18" w:history="1">
        <w:r>
          <w:rPr>
            <w:color w:val="0000FF"/>
          </w:rPr>
          <w:t>Договора</w:t>
        </w:r>
      </w:hyperlink>
      <w:r>
        <w:t xml:space="preserve"> о </w:t>
      </w:r>
      <w:r>
        <w:lastRenderedPageBreak/>
        <w:t>коллективной безопасности, превращение ее в универсальную международную организацию, способную противостоять региональным вызовам и угрозам военно-политического и военно-стратегического характера (включая международный терроризм и экстремизм, незаконный оборот наркотических средств и психотропных веществ, нелегальную миграцию), а также угрозам в информационной сфере.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91. Формирование Евразийского экономического союза открыло новый этап интеграции на евразийском пространстве. Российская Федерация всемерно способствует укреплению Союза в целях дальнейшей интеграции, стабильного развития, всесторонней модернизации, кооперации и повышения конкурентоспособности экономик государств - членов Союза в рамках глобальной экономики, а также в целях повышения жизненного уровня их населения, обеспечения свободы перемещения товаров, услуг, капитала и трудовых ресурсов, реализации совместных инфраструктурных и инвестиционных проектов.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92. Российская Федерация придает </w:t>
      </w:r>
      <w:proofErr w:type="gramStart"/>
      <w:r>
        <w:t>важное значение</w:t>
      </w:r>
      <w:proofErr w:type="gramEnd"/>
      <w:r>
        <w:t xml:space="preserve"> наращиванию политического и экономического потенциала Шанхайской организации сотрудничества, стимулированию в ее рамках практических мер, способствующих укреплению взаимного доверия и партнерства в Центральной Азии, а также развитию взаимодействия с государствами - членами, наблюдателями и партнерами Организации, в том числе в форме диалога и сотрудничества на двусторонней основе. Особое внимание уделяется работе со странами, проявляющими желание присоединиться к Организации в качестве ее полноправных членов.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93. Российская Федерация развивает отношения всеобъемлющего партнерства и стратегического взаимодействия с Китайской Народной Республикой, рассматривая их как ключевой фактор поддержания глобальной и региональной стабильности.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94. Российская Федерация отводит важную роль привилегированному стратегическому партнерству с Республикой Индией.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95. Российская Федерация выступает за создание в Азиатско-Тихоокеанском регионе надежных механизмов обеспечения региональной стабильности и безопасности на внеблоковой основе, повышение эффективности политического и экономического сотрудничества со странами этого региона, расширение взаимодействия в области науки, образования и культуры, в том числе в рамках региональных интеграционных структур.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96. Российская Федерация развивает политическое, торгово-экономическое, военно-техническое сотрудничество, взаимодействие в области безопасности, а также гуманитарные и образовательные контакты с государствами Латинской Америки, Африки и региональными объединениями этих государств.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97. Российская Федерация выступает за укрепление взаимовыгодного сотрудничества с европейскими государствами, Европейским союзом, за гармонизацию интеграционных процессов в Европе и на постсоветском пространстве, формирование в Евро-Атлантическом регионе открытой системы коллективной безопасности на четкой договорно-правовой основе.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98. Российская Федерация заинтересована в выстраивании полноценного партнерства с Соединенными Штатами Америки на основе совпадающих интересов, в том числе в экономической сфере, и с учетом ключевого влияния российско-американских отношений на состояние международной обстановки в целом. Важнейшими направлениями такого партнерства остаются совершенствование предусмотренных международными договорами механизмов контроля над вооружениями, укрепление мер доверия, решение вопросов, связанных с нераспространением оружия массового уничтожения, расширением сотрудничества в сфере борьбы с терроризмом, урегулированием региональных конфликтов.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99. Особое значение имеет развитие равноправного и взаимовыгодного международного </w:t>
      </w:r>
      <w:r>
        <w:lastRenderedPageBreak/>
        <w:t>сотрудничества в Арктике.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100. </w:t>
      </w:r>
      <w:proofErr w:type="gramStart"/>
      <w:r>
        <w:t>Формирование благоприятных условий для устойчивого развития Российской Федерации на долгосрочную перспективу осуществляется путем обеспечения стратегической стабильности, в том числе путем поэтапного продвижения к миру, свободному от ядерного оружия, в условиях укрепления всеобщей надежной и равной безопасности, с учетом всех факторов, влияющих на глобальную стратегическую стабильность, и на основе единых и справедливых международно-правовых принципов.</w:t>
      </w:r>
      <w:proofErr w:type="gramEnd"/>
    </w:p>
    <w:p w:rsidR="004B4D92" w:rsidRDefault="004B4D92">
      <w:pPr>
        <w:pStyle w:val="ConsPlusNormal"/>
        <w:spacing w:before="220"/>
        <w:ind w:firstLine="540"/>
        <w:jc w:val="both"/>
      </w:pPr>
      <w:r>
        <w:t>101. В отношениях с международным сообществом Российская Федерация опирается на принципы сохранения стабильности и предсказуемости в области стратегических наступательных вооружений. Практической реализации таких отношений способствуют соблюдение достигнутых международных договоренностей по вопросам сокращения и ограничения стратегических наступательных вооружений и разработка при необходимости новых соглашений в данной области.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102. Российская Федерация содействует вовлечению других государств, прежде всего владеющих ядерным оружием, а также заинтересованных в совместных действиях по обеспечению всеобщей безопасности, в процесс обеспечения стратегической стабильности.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103. </w:t>
      </w:r>
      <w:proofErr w:type="gramStart"/>
      <w:r>
        <w:t>Российская Федерация выступает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уничтожения, средств его доставки и относящихся к ним товаров и технологий, недопущения применения военной силы в нарушение Устава Организации Объединенных Наций, а также с позиций приверженности контролю над вооружениями и рациональной достаточности</w:t>
      </w:r>
      <w:proofErr w:type="gramEnd"/>
      <w:r>
        <w:t xml:space="preserve"> в военном строительстве.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104. В целях сохранения стратегической стабильности Российская Федерация: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способствует сохранению устойчивости международно-правовой системы, недопущению ее фрагментации, ослабления и избирательного применения, приводящих к нестабильности и конфликтам;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выполняет действующие в области ограничения и сокращения вооружений международные договоры и соглашения, участвует в разработке и заключении новых договоренностей, отвечающих национальным интересам;</w:t>
      </w:r>
    </w:p>
    <w:p w:rsidR="004B4D92" w:rsidRDefault="004B4D92">
      <w:pPr>
        <w:pStyle w:val="ConsPlusNormal"/>
        <w:spacing w:before="220"/>
        <w:ind w:firstLine="540"/>
        <w:jc w:val="both"/>
      </w:pPr>
      <w:proofErr w:type="gramStart"/>
      <w:r>
        <w:t>готова</w:t>
      </w:r>
      <w:proofErr w:type="gramEnd"/>
      <w:r>
        <w:t xml:space="preserve"> к дальнейшему обсуждению вопросов сокращения ядерных потенциалов на основе двусторонних договоренностей и в многосторонних форматах, а также способствует созданию надлежащих условий, позволяющих сокращать ядерное вооружение без ущерба для международной безопасности и стратегической стабильности;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содействует укреплению региональной стабильности путем участия в процессах сокращения и ограничения обычных вооруженных сил, а также разработки и применения мер доверия в военной области;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считает международное миротворчество действенным инструментом урегулирования вооруженных конфликтов и участвует в нем, выступает за укрепление этого института в строгом соответствии с принципами Устава Организации Объединенных Наций;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содействует формированию системы международной информационной безопасности;</w:t>
      </w:r>
    </w:p>
    <w:p w:rsidR="004B4D92" w:rsidRDefault="004B4D92">
      <w:pPr>
        <w:pStyle w:val="ConsPlusNormal"/>
        <w:spacing w:before="220"/>
        <w:ind w:firstLine="540"/>
        <w:jc w:val="both"/>
      </w:pPr>
      <w:proofErr w:type="gramStart"/>
      <w:r>
        <w:t>участвует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иных чрезвычайных ситуаций, а также в оказании гуманитарной помощи пострадавшим странам.</w:t>
      </w:r>
      <w:proofErr w:type="gramEnd"/>
    </w:p>
    <w:p w:rsidR="004B4D92" w:rsidRDefault="004B4D92">
      <w:pPr>
        <w:pStyle w:val="ConsPlusNormal"/>
        <w:spacing w:before="220"/>
        <w:ind w:firstLine="540"/>
        <w:jc w:val="both"/>
      </w:pPr>
      <w:r>
        <w:lastRenderedPageBreak/>
        <w:t xml:space="preserve">105. В целях обеспечения стратегической стабильности и равноправного многостороннего взаимодействия на международной арене Российская Федерация </w:t>
      </w:r>
      <w:proofErr w:type="gramStart"/>
      <w:r>
        <w:t>предпринимает все необходимые усилия</w:t>
      </w:r>
      <w:proofErr w:type="gramEnd"/>
      <w:r>
        <w:t xml:space="preserve"> по поддержанию на наименее затратном уровне потенциала сдерживания в области стратегических наступательных вооружений.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106. Определяющим фактором в отношениях с НАТО остается неприемлемость для Российской Федерации наращивания военной активности альянса и приближения его военной инфраструктуры к российским границам, создания системы противоракетной обороны, попыток наделения блока глобальными функциями, реализуемыми в нарушение норм международного права.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107. Российская Федерация готова к развитию отношений с НАТО на основе равноправия в целях укрепления всеобщей безопасности в Евро-Атлантическом регионе. Глубина и содержание таких отношений будут </w:t>
      </w:r>
      <w:proofErr w:type="gramStart"/>
      <w:r>
        <w:t>определяться готовностью альянса учитывать</w:t>
      </w:r>
      <w:proofErr w:type="gramEnd"/>
      <w:r>
        <w:t xml:space="preserve"> законные интересы Российской Федерации при осуществлении военно-политического планирования и уважать нормы международного права.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1"/>
      </w:pPr>
      <w:r>
        <w:t>V. Организационные, нормативно-правовые и информационные</w:t>
      </w:r>
    </w:p>
    <w:p w:rsidR="004B4D92" w:rsidRDefault="004B4D92">
      <w:pPr>
        <w:pStyle w:val="ConsPlusNormal"/>
        <w:jc w:val="center"/>
      </w:pPr>
      <w:r>
        <w:t>основы реализации настоящей Стратегии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ind w:firstLine="540"/>
        <w:jc w:val="both"/>
      </w:pPr>
      <w:r>
        <w:t>108. Реализация государственной политики Российской Федерации в сфере обеспечения национальной безопасности осуществляется путем согласованных действий всех элементов системы ее обеспечения под руководством Президента Российской Федерации и при координирующей роли Совета Безопасности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109. Настоящая Стратегия реализуется на плановой основе за счет консолидации усилий и ресурсов органов государственной власти и органов местного самоуправления, развития их взаимодействия с институтами гражданского общества, а также комплексного использования политических, организационных, социально-экономических, правовых, информационных, военных, специальных и иных мер, разработанных в рамках стратегического планирования в Российской Федерации. </w:t>
      </w:r>
      <w:proofErr w:type="gramStart"/>
      <w:r>
        <w:t>Положения настоящей Стратегии обязательны для выполнения всеми органами государственной власти и органами местного самоуправления и являются основой для разработки и корректировки документов стратегического планирования и программ в области обеспечения национальной безопасности и социально-экономического развития Российской Федерации, а также документов, касающихся деятельности органов государственной власти и органов местного самоуправления.</w:t>
      </w:r>
      <w:proofErr w:type="gramEnd"/>
      <w:r>
        <w:t xml:space="preserve"> Деятельность Центрального банка Российской Федерации как участника стратегического планирования осуществляется в целях обеспечения национальных интересов и реализации стратегических национальных приоритетов.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110. </w:t>
      </w:r>
      <w:proofErr w:type="gramStart"/>
      <w:r>
        <w:t>Контроль за</w:t>
      </w:r>
      <w:proofErr w:type="gramEnd"/>
      <w:r>
        <w:t xml:space="preserve"> ходом реализации настоящей Стратегии осуществляется в рамках государственного мониторинга состояния национальной безопасности; его результаты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111. В целях реализации настоящей Стратегии осуществляется под руководством Президента Российской Федерации совершенствование системы государственного управления, стратегического планирования в области обеспечения национальной безопасности и социально-экономического развития Российской Федерации, разрабатываются и реализуются документы стратегического планирования, а также принимаются меры по подготовке квалифицированных специалистов в области обеспечения национальной безопасности и стратегического планирования.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112. Информационную основу реализации настоящей Стратегии составляет федеральная информационная система стратегического планирования, включающая в себя информационные </w:t>
      </w:r>
      <w:r>
        <w:lastRenderedPageBreak/>
        <w:t>ресурсы органов государственной власти и органов местного самоуправления, системы распределенных ситуационных центров и государственных научных организаций.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113. При реализации настоящей Стратегии особое внимание уделяется обеспечению информационной безопасности с учетом стратегических национальных приоритетов.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114. Информационная и информационно-аналитическая поддержка реализации настоящей Стратегии, ее корректировка, проводимая один раз в шесть лет с учетом результатов мониторинга ее реализации и изменений, оказывающих существенное влияние на состояние национальной безопасности, осуществляются при координирующей роли Совета Безопасности Российской Федерации.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1"/>
      </w:pPr>
      <w:r>
        <w:t>VI. Основные показатели состояния национальной безопасности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115. Основными показателями, необходимыми для оценки состояния национальной безопасности, являются: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удовлетворенность граждан степенью защищенности своих конституционных прав и свобод, личных и имущественных интересов, в том числе от преступных посягательств;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доля современных образцов вооружения, военной и специальной техники в Вооруженных Силах Российской Федерации, других войсках, воинских формированиях и органах;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ожидаемая продолжительность жизни;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валовой внутренний продукт на душу населения;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децильный коэффициент (соотношение доходов 10 процентов наиболее обеспеченного населения и 10 процентов наименее обеспеченного населения);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уровень инфляции;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уровень безработицы;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доля расходов в валовом внутреннем продукте на развитие науки, технологий и образования;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доля расходов в валовом внутреннем продукте на культуру;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доля территории Российской Федерации, не соответствующая экологическим нормативам.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116. Перечень основных показателей состояния национальной безопасности может уточняться по результатам его мониторинга.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</w:pPr>
      <w:r>
        <w:t>* * *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ind w:firstLine="540"/>
        <w:jc w:val="both"/>
      </w:pPr>
      <w:r>
        <w:t>Реализация настоящей Стратегии призвана способствовать развитию национальной экономики, улучшению качества жизни граждан, укреплению политической стабильности в обществе, обеспечению обороны страны, государственной и общественной безопасности, повышению конкурентоспособности и международного престижа Российской Федерации.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628" w:rsidRDefault="00231628">
      <w:bookmarkStart w:id="1" w:name="_GoBack"/>
      <w:bookmarkEnd w:id="1"/>
    </w:p>
    <w:sectPr w:rsidR="00231628" w:rsidSect="0014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92"/>
    <w:rsid w:val="00231628"/>
    <w:rsid w:val="004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4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4D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4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4D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BEB750642C1F2F4F982D8F30ECFBB15C6D6640ADEDA6B21F210C210CD96D70A06A01E91B409DC00F0FC67F0A0S7N" TargetMode="External"/><Relationship Id="rId13" Type="http://schemas.openxmlformats.org/officeDocument/2006/relationships/hyperlink" Target="consultantplus://offline/ref=597BEB750642C1F2F4F982D8F30ECFBB16C8D461068A8D6970A71EC7189DCCC70E4FF5108FB713C206EEFFA6SEN" TargetMode="External"/><Relationship Id="rId18" Type="http://schemas.openxmlformats.org/officeDocument/2006/relationships/hyperlink" Target="consultantplus://offline/ref=597BEB750642C1F2F4F987D7F00ECFBB12C4D76F5B8085307CA519C84798D9D65642F60D91B309DE04EFAFS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7BEB750642C1F2F4F982D8F30ECFBB16C8D4640ED5DA6B21F210C210CD96D71806F81291B715DB0CE5AA36B55B9DBB27CB978B8842BD29A2SCN" TargetMode="External"/><Relationship Id="rId12" Type="http://schemas.openxmlformats.org/officeDocument/2006/relationships/hyperlink" Target="consultantplus://offline/ref=597BEB750642C1F2F4F982D8F30ECFBB16C8D4640ED5DA6B21F210C210CD96D71806F81291B715DB0CE5AA36B55B9DBB27CB978B8842BD29A2SCN" TargetMode="External"/><Relationship Id="rId17" Type="http://schemas.openxmlformats.org/officeDocument/2006/relationships/hyperlink" Target="consultantplus://offline/ref=597BEB750642C1F2F4F987D7F00ECFBB12C4D76F5B8085307CA519C84798D9D65642F60D91B309DE04EFAFS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7BEB750642C1F2F4F982D8F30ECFBB16C8D4640DDEDA6B21F210C210CD96D71806F81291B717DC0CE5AA36B55B9DBB27CB978B8842BD29A2SC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7BEB750642C1F2F4F982D8F30ECFBB15C8D46409D5DA6B21F210C210CD96D71806F81291B717D907E5AA36B55B9DBB27CB978B8842BD29A2SCN" TargetMode="External"/><Relationship Id="rId11" Type="http://schemas.openxmlformats.org/officeDocument/2006/relationships/hyperlink" Target="consultantplus://offline/ref=597BEB750642C1F2F4F982D8F30ECFBB15C8D46409D5DA6B21F210C210CD96D71806F81291B717D907E5AA36B55B9DBB27CB978B8842BD29A2SC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97BEB750642C1F2F4F982D8F30ECFBB15C2D4650EDDDA6B21F210C210CD96D71806F81291B717DE01E5AA36B55B9DBB27CB978B8842BD29A2SCN" TargetMode="External"/><Relationship Id="rId10" Type="http://schemas.openxmlformats.org/officeDocument/2006/relationships/hyperlink" Target="consultantplus://offline/ref=597BEB750642C1F2F4F982D8F30ECFBB16C8D461068A8D6970A71EC7189DCCC70E4FF5108FB713C206EEFFA6S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7BEB750642C1F2F4F982D8F30ECFBB15C8D26604D5DA6B21F210C210CD96D71806F81291B714D901E5AA36B55B9DBB27CB978B8842BD29A2SCN" TargetMode="External"/><Relationship Id="rId14" Type="http://schemas.openxmlformats.org/officeDocument/2006/relationships/hyperlink" Target="consultantplus://offline/ref=597BEB750642C1F2F4F982D8F30ECFBB15C7D16D05D5DA6B21F210C210CD96D70A06A01E91B409DC00F0FC67F0A0S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12100</Words>
  <Characters>68976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Борисов Е. Т.</dc:creator>
  <cp:lastModifiedBy>Главный специалист-эксперт - Борисов Е. Т.</cp:lastModifiedBy>
  <cp:revision>1</cp:revision>
  <dcterms:created xsi:type="dcterms:W3CDTF">2019-04-03T13:18:00Z</dcterms:created>
  <dcterms:modified xsi:type="dcterms:W3CDTF">2019-04-03T13:18:00Z</dcterms:modified>
</cp:coreProperties>
</file>